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48F74" w14:textId="39A17C2F" w:rsidR="00513AEC" w:rsidRDefault="00BA095A" w:rsidP="00E738DB">
      <w:pPr>
        <w:shd w:val="clear" w:color="auto" w:fill="FFFFFF"/>
        <w:spacing w:after="0" w:line="240" w:lineRule="auto"/>
        <w:outlineLvl w:val="3"/>
        <w:rPr>
          <w:rFonts w:ascii="Trebuchet MS" w:eastAsia="Times New Roman" w:hAnsi="Trebuchet MS" w:cs="Times New Roman"/>
          <w:b/>
          <w:bCs/>
          <w:color w:val="912C61"/>
          <w:sz w:val="24"/>
          <w:szCs w:val="24"/>
          <w:lang w:eastAsia="en-GB"/>
        </w:rPr>
      </w:pPr>
      <w:bookmarkStart w:id="0" w:name="_GoBack"/>
      <w:bookmarkEnd w:id="0"/>
      <w:r w:rsidRPr="00513AEC">
        <w:rPr>
          <w:rFonts w:ascii="Trebuchet MS" w:eastAsia="Times New Roman" w:hAnsi="Trebuchet MS" w:cs="Times New Roman"/>
          <w:b/>
          <w:bCs/>
          <w:color w:val="912C61"/>
          <w:sz w:val="24"/>
          <w:szCs w:val="24"/>
          <w:lang w:eastAsia="en-GB"/>
        </w:rPr>
        <w:t xml:space="preserve">International Institute for Psychiatric Drug Withdrawal </w:t>
      </w:r>
    </w:p>
    <w:p w14:paraId="65530AB8" w14:textId="40399FD5" w:rsidR="00BA095A" w:rsidRPr="00513AEC" w:rsidRDefault="00BA095A" w:rsidP="00E738DB">
      <w:pPr>
        <w:shd w:val="clear" w:color="auto" w:fill="FFFFFF"/>
        <w:spacing w:after="0" w:line="240" w:lineRule="auto"/>
        <w:outlineLvl w:val="3"/>
        <w:rPr>
          <w:rFonts w:ascii="Trebuchet MS" w:eastAsia="Times New Roman" w:hAnsi="Trebuchet MS" w:cs="Times New Roman"/>
          <w:b/>
          <w:bCs/>
          <w:color w:val="912C61"/>
          <w:sz w:val="24"/>
          <w:szCs w:val="24"/>
          <w:lang w:eastAsia="en-GB"/>
        </w:rPr>
      </w:pPr>
      <w:r w:rsidRPr="00513AEC">
        <w:rPr>
          <w:rFonts w:ascii="Trebuchet MS" w:eastAsia="Times New Roman" w:hAnsi="Trebuchet MS" w:cs="Times New Roman"/>
          <w:b/>
          <w:bCs/>
          <w:color w:val="912C61"/>
          <w:sz w:val="24"/>
          <w:szCs w:val="24"/>
          <w:lang w:eastAsia="en-GB"/>
        </w:rPr>
        <w:t>Media Release April 2022</w:t>
      </w:r>
    </w:p>
    <w:p w14:paraId="69C7A0C8" w14:textId="2A700395" w:rsidR="00BA095A" w:rsidRDefault="00BA095A" w:rsidP="00E738DB">
      <w:pPr>
        <w:shd w:val="clear" w:color="auto" w:fill="FFFFFF"/>
        <w:spacing w:after="0" w:line="240" w:lineRule="auto"/>
        <w:outlineLvl w:val="3"/>
        <w:rPr>
          <w:rFonts w:ascii="Trebuchet MS" w:eastAsia="Times New Roman" w:hAnsi="Trebuchet MS" w:cs="Times New Roman"/>
          <w:b/>
          <w:bCs/>
          <w:color w:val="912C61"/>
          <w:sz w:val="31"/>
          <w:szCs w:val="31"/>
          <w:lang w:eastAsia="en-GB"/>
        </w:rPr>
      </w:pPr>
    </w:p>
    <w:p w14:paraId="61AF201F" w14:textId="77777777" w:rsidR="00513AEC" w:rsidRDefault="00F66D4E" w:rsidP="00E738DB">
      <w:pPr>
        <w:shd w:val="clear" w:color="auto" w:fill="FFFFFF"/>
        <w:spacing w:after="0" w:line="240" w:lineRule="auto"/>
        <w:jc w:val="center"/>
        <w:outlineLvl w:val="3"/>
        <w:rPr>
          <w:rFonts w:ascii="Trebuchet MS" w:eastAsia="Times New Roman" w:hAnsi="Trebuchet MS" w:cs="Times New Roman"/>
          <w:b/>
          <w:bCs/>
          <w:color w:val="912C61"/>
          <w:sz w:val="31"/>
          <w:szCs w:val="31"/>
          <w:lang w:eastAsia="en-GB"/>
        </w:rPr>
      </w:pPr>
      <w:r>
        <w:rPr>
          <w:rFonts w:ascii="Trebuchet MS" w:eastAsia="Times New Roman" w:hAnsi="Trebuchet MS" w:cs="Times New Roman"/>
          <w:b/>
          <w:bCs/>
          <w:color w:val="912C61"/>
          <w:sz w:val="31"/>
          <w:szCs w:val="31"/>
          <w:lang w:eastAsia="en-GB"/>
        </w:rPr>
        <w:t>‘</w:t>
      </w:r>
      <w:r w:rsidR="00BA095A" w:rsidRPr="00BA095A">
        <w:rPr>
          <w:rFonts w:ascii="Trebuchet MS" w:eastAsia="Times New Roman" w:hAnsi="Trebuchet MS" w:cs="Times New Roman"/>
          <w:b/>
          <w:bCs/>
          <w:color w:val="912C61"/>
          <w:sz w:val="31"/>
          <w:szCs w:val="31"/>
          <w:lang w:eastAsia="en-GB"/>
        </w:rPr>
        <w:t>WITHDRAWAL FROM PSYCHIATRIC DRUGS</w:t>
      </w:r>
      <w:r>
        <w:rPr>
          <w:rFonts w:ascii="Trebuchet MS" w:eastAsia="Times New Roman" w:hAnsi="Trebuchet MS" w:cs="Times New Roman"/>
          <w:b/>
          <w:bCs/>
          <w:color w:val="912C61"/>
          <w:sz w:val="31"/>
          <w:szCs w:val="31"/>
          <w:lang w:eastAsia="en-GB"/>
        </w:rPr>
        <w:t>’</w:t>
      </w:r>
    </w:p>
    <w:p w14:paraId="5A7138E6" w14:textId="487593AD" w:rsidR="00BA095A" w:rsidRPr="00BA095A" w:rsidRDefault="00BA095A" w:rsidP="00E738DB">
      <w:pPr>
        <w:shd w:val="clear" w:color="auto" w:fill="FFFFFF"/>
        <w:spacing w:after="0" w:line="240" w:lineRule="auto"/>
        <w:jc w:val="center"/>
        <w:outlineLvl w:val="3"/>
        <w:rPr>
          <w:rFonts w:ascii="Trebuchet MS" w:eastAsia="Times New Roman" w:hAnsi="Trebuchet MS" w:cs="Times New Roman"/>
          <w:b/>
          <w:bCs/>
          <w:color w:val="912C61"/>
          <w:sz w:val="31"/>
          <w:szCs w:val="31"/>
          <w:lang w:eastAsia="en-GB"/>
        </w:rPr>
      </w:pPr>
      <w:r w:rsidRPr="00BA095A">
        <w:rPr>
          <w:rFonts w:ascii="Trebuchet MS" w:eastAsia="Times New Roman" w:hAnsi="Trebuchet MS" w:cs="Times New Roman"/>
          <w:b/>
          <w:bCs/>
          <w:color w:val="912C61"/>
          <w:sz w:val="31"/>
          <w:szCs w:val="31"/>
          <w:lang w:eastAsia="en-GB"/>
        </w:rPr>
        <w:t>ONLINE CONFERENCE</w:t>
      </w:r>
    </w:p>
    <w:p w14:paraId="44A0B336" w14:textId="0BF88A1C" w:rsidR="00BA095A" w:rsidRDefault="00BA095A" w:rsidP="00E738DB">
      <w:pPr>
        <w:shd w:val="clear" w:color="auto" w:fill="FFFFFF"/>
        <w:spacing w:after="0" w:line="240" w:lineRule="auto"/>
        <w:jc w:val="center"/>
        <w:outlineLvl w:val="3"/>
        <w:rPr>
          <w:rFonts w:ascii="Trebuchet MS" w:eastAsia="Times New Roman" w:hAnsi="Trebuchet MS" w:cs="Times New Roman"/>
          <w:b/>
          <w:bCs/>
          <w:color w:val="912C61"/>
          <w:sz w:val="31"/>
          <w:szCs w:val="31"/>
          <w:lang w:eastAsia="en-GB"/>
        </w:rPr>
      </w:pPr>
      <w:r w:rsidRPr="00BA095A">
        <w:rPr>
          <w:rFonts w:ascii="Trebuchet MS" w:eastAsia="Times New Roman" w:hAnsi="Trebuchet MS" w:cs="Times New Roman"/>
          <w:b/>
          <w:bCs/>
          <w:color w:val="912C61"/>
          <w:sz w:val="31"/>
          <w:szCs w:val="31"/>
          <w:lang w:eastAsia="en-GB"/>
        </w:rPr>
        <w:t>Friday 6th &amp; Saturday 7th May</w:t>
      </w:r>
      <w:r w:rsidR="00513AEC">
        <w:rPr>
          <w:rFonts w:ascii="Trebuchet MS" w:eastAsia="Times New Roman" w:hAnsi="Trebuchet MS" w:cs="Times New Roman"/>
          <w:b/>
          <w:bCs/>
          <w:color w:val="912C61"/>
          <w:sz w:val="31"/>
          <w:szCs w:val="31"/>
          <w:lang w:eastAsia="en-GB"/>
        </w:rPr>
        <w:t>,</w:t>
      </w:r>
      <w:r w:rsidRPr="00BA095A">
        <w:rPr>
          <w:rFonts w:ascii="Trebuchet MS" w:eastAsia="Times New Roman" w:hAnsi="Trebuchet MS" w:cs="Times New Roman"/>
          <w:b/>
          <w:bCs/>
          <w:color w:val="912C61"/>
          <w:sz w:val="31"/>
          <w:szCs w:val="31"/>
          <w:lang w:eastAsia="en-GB"/>
        </w:rPr>
        <w:t xml:space="preserve"> 2022</w:t>
      </w:r>
    </w:p>
    <w:p w14:paraId="58D6FB49" w14:textId="77777777" w:rsidR="00E738DB" w:rsidRPr="00BA095A" w:rsidRDefault="00E738DB" w:rsidP="00E738DB">
      <w:pPr>
        <w:shd w:val="clear" w:color="auto" w:fill="FFFFFF"/>
        <w:spacing w:after="0" w:line="240" w:lineRule="auto"/>
        <w:jc w:val="center"/>
        <w:outlineLvl w:val="3"/>
        <w:rPr>
          <w:rFonts w:ascii="Trebuchet MS" w:eastAsia="Times New Roman" w:hAnsi="Trebuchet MS" w:cs="Times New Roman"/>
          <w:b/>
          <w:bCs/>
          <w:color w:val="912C61"/>
          <w:sz w:val="31"/>
          <w:szCs w:val="31"/>
          <w:lang w:eastAsia="en-GB"/>
        </w:rPr>
      </w:pPr>
    </w:p>
    <w:p w14:paraId="36793041" w14:textId="16704205" w:rsidR="00BA095A" w:rsidRPr="00A17D06" w:rsidRDefault="00BA095A" w:rsidP="00E738DB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en-GB"/>
        </w:rPr>
      </w:pPr>
      <w:r w:rsidRPr="00BA095A">
        <w:rPr>
          <w:rFonts w:eastAsia="Times New Roman" w:cstheme="minorHAnsi"/>
          <w:color w:val="404040"/>
          <w:sz w:val="24"/>
          <w:szCs w:val="24"/>
          <w:lang w:eastAsia="en-GB"/>
        </w:rPr>
        <w:t>This is the first conference of the International Institute for Psychiatric Drug Withdrawal</w:t>
      </w:r>
      <w:r w:rsidR="00513AEC" w:rsidRPr="00A17D06">
        <w:rPr>
          <w:rFonts w:eastAsia="Times New Roman" w:cstheme="minorHAnsi"/>
          <w:color w:val="404040"/>
          <w:sz w:val="24"/>
          <w:szCs w:val="24"/>
          <w:lang w:eastAsia="en-GB"/>
        </w:rPr>
        <w:t xml:space="preserve"> (www.iipdw.org)</w:t>
      </w:r>
      <w:r w:rsidRPr="00BA095A">
        <w:rPr>
          <w:rFonts w:eastAsia="Times New Roman" w:cstheme="minorHAnsi"/>
          <w:color w:val="404040"/>
          <w:sz w:val="24"/>
          <w:szCs w:val="24"/>
          <w:lang w:eastAsia="en-GB"/>
        </w:rPr>
        <w:t>, bring</w:t>
      </w:r>
      <w:r w:rsidR="00513AEC" w:rsidRPr="00A17D06">
        <w:rPr>
          <w:rFonts w:eastAsia="Times New Roman" w:cstheme="minorHAnsi"/>
          <w:color w:val="404040"/>
          <w:sz w:val="24"/>
          <w:szCs w:val="24"/>
          <w:lang w:eastAsia="en-GB"/>
        </w:rPr>
        <w:t>ing</w:t>
      </w:r>
      <w:r w:rsidRPr="00BA095A">
        <w:rPr>
          <w:rFonts w:eastAsia="Times New Roman" w:cstheme="minorHAnsi"/>
          <w:color w:val="404040"/>
          <w:sz w:val="24"/>
          <w:szCs w:val="24"/>
          <w:lang w:eastAsia="en-GB"/>
        </w:rPr>
        <w:t xml:space="preserve"> together international experts in the field.</w:t>
      </w:r>
    </w:p>
    <w:p w14:paraId="2EEA3184" w14:textId="07BC1484" w:rsidR="00BA095A" w:rsidRDefault="00513AEC" w:rsidP="00E738DB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en-GB"/>
        </w:rPr>
      </w:pPr>
      <w:r w:rsidRPr="00A17D06">
        <w:rPr>
          <w:rFonts w:eastAsia="Times New Roman" w:cstheme="minorHAnsi"/>
          <w:color w:val="404040"/>
          <w:sz w:val="24"/>
          <w:szCs w:val="24"/>
          <w:lang w:eastAsia="en-GB"/>
        </w:rPr>
        <w:t>For the millions of people currently struggling to come off psychiatric drugs</w:t>
      </w:r>
      <w:r w:rsidR="00FC403A">
        <w:rPr>
          <w:rFonts w:eastAsia="Times New Roman" w:cstheme="minorHAnsi"/>
          <w:color w:val="404040"/>
          <w:sz w:val="24"/>
          <w:szCs w:val="24"/>
          <w:lang w:eastAsia="en-GB"/>
        </w:rPr>
        <w:t>,</w:t>
      </w:r>
      <w:r w:rsidRPr="00A17D06">
        <w:rPr>
          <w:rFonts w:eastAsia="Times New Roman" w:cstheme="minorHAnsi"/>
          <w:color w:val="404040"/>
          <w:sz w:val="24"/>
          <w:szCs w:val="24"/>
          <w:lang w:eastAsia="en-GB"/>
        </w:rPr>
        <w:t xml:space="preserve"> those who support them</w:t>
      </w:r>
      <w:r w:rsidR="00FC403A">
        <w:rPr>
          <w:rFonts w:eastAsia="Times New Roman" w:cstheme="minorHAnsi"/>
          <w:color w:val="404040"/>
          <w:sz w:val="24"/>
          <w:szCs w:val="24"/>
          <w:lang w:eastAsia="en-GB"/>
        </w:rPr>
        <w:t>, and prescribers</w:t>
      </w:r>
      <w:r w:rsidRPr="00A17D06">
        <w:rPr>
          <w:rFonts w:eastAsia="Times New Roman" w:cstheme="minorHAnsi"/>
          <w:color w:val="404040"/>
          <w:sz w:val="24"/>
          <w:szCs w:val="24"/>
          <w:lang w:eastAsia="en-GB"/>
        </w:rPr>
        <w:t>.          The conference themes are:</w:t>
      </w:r>
      <w:r w:rsidR="00BA095A" w:rsidRPr="00BA095A">
        <w:rPr>
          <w:rFonts w:eastAsia="Times New Roman" w:cstheme="minorHAnsi"/>
          <w:color w:val="404040"/>
          <w:sz w:val="24"/>
          <w:szCs w:val="24"/>
          <w:lang w:eastAsia="en-GB"/>
        </w:rPr>
        <w:t xml:space="preserve"> </w:t>
      </w:r>
    </w:p>
    <w:p w14:paraId="4A908741" w14:textId="77777777" w:rsidR="00E738DB" w:rsidRPr="00A17D06" w:rsidRDefault="00E738DB" w:rsidP="00E738DB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en-GB"/>
        </w:rPr>
      </w:pPr>
    </w:p>
    <w:p w14:paraId="143F09DE" w14:textId="77777777" w:rsidR="00BA095A" w:rsidRPr="00A17D06" w:rsidRDefault="00BA095A" w:rsidP="00E738D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404040"/>
          <w:sz w:val="24"/>
          <w:szCs w:val="24"/>
          <w:lang w:eastAsia="en-GB"/>
        </w:rPr>
      </w:pPr>
      <w:r w:rsidRPr="00A17D06">
        <w:rPr>
          <w:rFonts w:eastAsia="Times New Roman" w:cstheme="minorHAnsi"/>
          <w:b/>
          <w:bCs/>
          <w:color w:val="404040"/>
          <w:sz w:val="24"/>
          <w:szCs w:val="24"/>
          <w:lang w:eastAsia="en-GB"/>
        </w:rPr>
        <w:t xml:space="preserve">safe withdrawal from psychiatric medication, </w:t>
      </w:r>
    </w:p>
    <w:p w14:paraId="74F11833" w14:textId="77777777" w:rsidR="00BA095A" w:rsidRPr="00A17D06" w:rsidRDefault="00BA095A" w:rsidP="00E738D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404040"/>
          <w:sz w:val="24"/>
          <w:szCs w:val="24"/>
          <w:lang w:eastAsia="en-GB"/>
        </w:rPr>
      </w:pPr>
      <w:r w:rsidRPr="00A17D06">
        <w:rPr>
          <w:rFonts w:eastAsia="Times New Roman" w:cstheme="minorHAnsi"/>
          <w:b/>
          <w:bCs/>
          <w:color w:val="404040"/>
          <w:sz w:val="24"/>
          <w:szCs w:val="24"/>
          <w:lang w:eastAsia="en-GB"/>
        </w:rPr>
        <w:t xml:space="preserve">alternatives to psychiatric medication, </w:t>
      </w:r>
    </w:p>
    <w:p w14:paraId="623CF757" w14:textId="15325914" w:rsidR="00BA095A" w:rsidRPr="00A17D06" w:rsidRDefault="00BA095A" w:rsidP="00E738D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404040"/>
          <w:sz w:val="24"/>
          <w:szCs w:val="24"/>
          <w:lang w:eastAsia="en-GB"/>
        </w:rPr>
      </w:pPr>
      <w:r w:rsidRPr="00A17D06">
        <w:rPr>
          <w:rFonts w:eastAsia="Times New Roman" w:cstheme="minorHAnsi"/>
          <w:b/>
          <w:bCs/>
          <w:color w:val="404040"/>
          <w:sz w:val="24"/>
          <w:szCs w:val="24"/>
          <w:lang w:eastAsia="en-GB"/>
        </w:rPr>
        <w:t>question</w:t>
      </w:r>
      <w:r w:rsidR="00F66D4E" w:rsidRPr="00A17D06">
        <w:rPr>
          <w:rFonts w:eastAsia="Times New Roman" w:cstheme="minorHAnsi"/>
          <w:b/>
          <w:bCs/>
          <w:color w:val="404040"/>
          <w:sz w:val="24"/>
          <w:szCs w:val="24"/>
          <w:lang w:eastAsia="en-GB"/>
        </w:rPr>
        <w:t>ing</w:t>
      </w:r>
      <w:r w:rsidRPr="00A17D06">
        <w:rPr>
          <w:rFonts w:eastAsia="Times New Roman" w:cstheme="minorHAnsi"/>
          <w:b/>
          <w:bCs/>
          <w:color w:val="404040"/>
          <w:sz w:val="24"/>
          <w:szCs w:val="24"/>
          <w:lang w:eastAsia="en-GB"/>
        </w:rPr>
        <w:t xml:space="preserve"> the dominance of medication in mental health care. </w:t>
      </w:r>
    </w:p>
    <w:p w14:paraId="36C6DC40" w14:textId="77777777" w:rsidR="00E738DB" w:rsidRDefault="00E738DB" w:rsidP="00E738DB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en-GB"/>
        </w:rPr>
      </w:pPr>
    </w:p>
    <w:p w14:paraId="67EA604D" w14:textId="4A72F251" w:rsidR="00E738DB" w:rsidRDefault="00BA095A" w:rsidP="00E738DB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en-GB"/>
        </w:rPr>
      </w:pPr>
      <w:r w:rsidRPr="00BA095A">
        <w:rPr>
          <w:rFonts w:eastAsia="Times New Roman" w:cstheme="minorHAnsi"/>
          <w:color w:val="404040"/>
          <w:sz w:val="24"/>
          <w:szCs w:val="24"/>
          <w:lang w:eastAsia="en-GB"/>
        </w:rPr>
        <w:t xml:space="preserve">The </w:t>
      </w:r>
      <w:r w:rsidRPr="00A17D06">
        <w:rPr>
          <w:rFonts w:eastAsia="Times New Roman" w:cstheme="minorHAnsi"/>
          <w:b/>
          <w:bCs/>
          <w:color w:val="404040"/>
          <w:sz w:val="24"/>
          <w:szCs w:val="24"/>
          <w:lang w:eastAsia="en-GB"/>
        </w:rPr>
        <w:t>keynote</w:t>
      </w:r>
      <w:r w:rsidRPr="00BA095A">
        <w:rPr>
          <w:rFonts w:eastAsia="Times New Roman" w:cstheme="minorHAnsi"/>
          <w:b/>
          <w:bCs/>
          <w:color w:val="404040"/>
          <w:sz w:val="24"/>
          <w:szCs w:val="24"/>
          <w:lang w:eastAsia="en-GB"/>
        </w:rPr>
        <w:t xml:space="preserve"> speakers</w:t>
      </w:r>
      <w:r w:rsidRPr="00BA095A">
        <w:rPr>
          <w:rFonts w:eastAsia="Times New Roman" w:cstheme="minorHAnsi"/>
          <w:color w:val="404040"/>
          <w:sz w:val="24"/>
          <w:szCs w:val="24"/>
          <w:lang w:eastAsia="en-GB"/>
        </w:rPr>
        <w:t xml:space="preserve"> </w:t>
      </w:r>
      <w:r w:rsidRPr="00A17D06">
        <w:rPr>
          <w:rFonts w:eastAsia="Times New Roman" w:cstheme="minorHAnsi"/>
          <w:color w:val="404040"/>
          <w:sz w:val="24"/>
          <w:szCs w:val="24"/>
          <w:lang w:eastAsia="en-GB"/>
        </w:rPr>
        <w:t>are</w:t>
      </w:r>
      <w:r w:rsidRPr="00BA095A">
        <w:rPr>
          <w:rFonts w:eastAsia="Times New Roman" w:cstheme="minorHAnsi"/>
          <w:color w:val="404040"/>
          <w:sz w:val="24"/>
          <w:szCs w:val="24"/>
          <w:lang w:eastAsia="en-GB"/>
        </w:rPr>
        <w:t>: </w:t>
      </w:r>
    </w:p>
    <w:p w14:paraId="3E0A8756" w14:textId="77777777" w:rsidR="00E738DB" w:rsidRDefault="00E738DB" w:rsidP="00E738D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912C61"/>
          <w:sz w:val="24"/>
          <w:szCs w:val="24"/>
          <w:lang w:eastAsia="en-GB"/>
        </w:rPr>
      </w:pPr>
    </w:p>
    <w:p w14:paraId="584ADA82" w14:textId="05FC6064" w:rsidR="00BA095A" w:rsidRPr="00BA095A" w:rsidRDefault="00BA095A" w:rsidP="00E738DB">
      <w:pPr>
        <w:shd w:val="clear" w:color="auto" w:fill="FFFFFF"/>
        <w:spacing w:after="0" w:line="240" w:lineRule="auto"/>
        <w:rPr>
          <w:rFonts w:eastAsia="Times New Roman" w:cstheme="minorHAnsi"/>
          <w:color w:val="404040"/>
          <w:sz w:val="24"/>
          <w:szCs w:val="24"/>
          <w:lang w:eastAsia="en-GB"/>
        </w:rPr>
      </w:pPr>
      <w:r w:rsidRPr="00A17D06">
        <w:rPr>
          <w:rFonts w:eastAsia="Times New Roman" w:cstheme="minorHAnsi"/>
          <w:b/>
          <w:bCs/>
          <w:color w:val="912C61"/>
          <w:sz w:val="24"/>
          <w:szCs w:val="24"/>
          <w:lang w:eastAsia="en-GB"/>
        </w:rPr>
        <w:t xml:space="preserve">Dr </w:t>
      </w:r>
      <w:r w:rsidRPr="00BA095A">
        <w:rPr>
          <w:rFonts w:eastAsia="Times New Roman" w:cstheme="minorHAnsi"/>
          <w:b/>
          <w:bCs/>
          <w:color w:val="912C61"/>
          <w:sz w:val="24"/>
          <w:szCs w:val="24"/>
          <w:lang w:eastAsia="en-GB"/>
        </w:rPr>
        <w:t>Carina Håkansson</w:t>
      </w:r>
      <w:r w:rsidRPr="00A17D06">
        <w:rPr>
          <w:rFonts w:eastAsia="Times New Roman" w:cstheme="minorHAnsi"/>
          <w:b/>
          <w:bCs/>
          <w:color w:val="912C61"/>
          <w:sz w:val="24"/>
          <w:szCs w:val="24"/>
          <w:lang w:eastAsia="en-GB"/>
        </w:rPr>
        <w:t>…</w:t>
      </w:r>
      <w:r w:rsidRPr="00BA095A">
        <w:rPr>
          <w:rFonts w:eastAsia="Times New Roman" w:cstheme="minorHAnsi"/>
          <w:color w:val="404040"/>
          <w:sz w:val="24"/>
          <w:szCs w:val="24"/>
          <w:lang w:eastAsia="en-GB"/>
        </w:rPr>
        <w:t xml:space="preserve"> co-founder of IIPDW and a psychotherapist </w:t>
      </w:r>
      <w:r w:rsidR="002C50C9" w:rsidRPr="00A17D06">
        <w:rPr>
          <w:rFonts w:eastAsia="Times New Roman" w:cstheme="minorHAnsi"/>
          <w:color w:val="404040"/>
          <w:sz w:val="24"/>
          <w:szCs w:val="24"/>
          <w:lang w:eastAsia="en-GB"/>
        </w:rPr>
        <w:t xml:space="preserve">in Sweden, </w:t>
      </w:r>
      <w:r w:rsidRPr="00BA095A">
        <w:rPr>
          <w:rFonts w:eastAsia="Times New Roman" w:cstheme="minorHAnsi"/>
          <w:color w:val="404040"/>
          <w:sz w:val="24"/>
          <w:szCs w:val="24"/>
          <w:lang w:eastAsia="en-GB"/>
        </w:rPr>
        <w:t>who for many years has supported people to withdraw from psychiatric drugs.</w:t>
      </w:r>
      <w:r w:rsidRPr="00A17D06">
        <w:rPr>
          <w:rFonts w:eastAsia="Times New Roman" w:cstheme="minorHAnsi"/>
          <w:color w:val="404040"/>
          <w:sz w:val="24"/>
          <w:szCs w:val="24"/>
          <w:lang w:eastAsia="en-GB"/>
        </w:rPr>
        <w:t xml:space="preserve"> </w:t>
      </w:r>
      <w:r w:rsidRPr="00BA095A">
        <w:rPr>
          <w:rFonts w:eastAsia="Times New Roman" w:cstheme="minorHAnsi"/>
          <w:color w:val="404040"/>
          <w:sz w:val="24"/>
          <w:szCs w:val="24"/>
          <w:lang w:eastAsia="en-GB"/>
        </w:rPr>
        <w:t xml:space="preserve">She will talk about the Institute, and share examples of </w:t>
      </w:r>
      <w:r w:rsidR="002C50C9" w:rsidRPr="00A17D06">
        <w:rPr>
          <w:rFonts w:eastAsia="Times New Roman" w:cstheme="minorHAnsi"/>
          <w:color w:val="404040"/>
          <w:sz w:val="24"/>
          <w:szCs w:val="24"/>
          <w:lang w:eastAsia="en-GB"/>
        </w:rPr>
        <w:t>her work</w:t>
      </w:r>
      <w:r w:rsidRPr="00BA095A">
        <w:rPr>
          <w:rFonts w:eastAsia="Times New Roman" w:cstheme="minorHAnsi"/>
          <w:color w:val="404040"/>
          <w:sz w:val="24"/>
          <w:szCs w:val="24"/>
          <w:lang w:eastAsia="en-GB"/>
        </w:rPr>
        <w:t>.</w:t>
      </w:r>
    </w:p>
    <w:p w14:paraId="098CAC33" w14:textId="77777777" w:rsidR="00BA095A" w:rsidRPr="00A17D06" w:rsidRDefault="00BA095A" w:rsidP="00E738D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912C61"/>
          <w:sz w:val="24"/>
          <w:szCs w:val="24"/>
          <w:lang w:eastAsia="en-GB"/>
        </w:rPr>
      </w:pPr>
    </w:p>
    <w:p w14:paraId="620555D8" w14:textId="0DB261C8" w:rsidR="00BA095A" w:rsidRPr="00BA095A" w:rsidRDefault="00E738DB" w:rsidP="00E738D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404040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color w:val="912C61"/>
          <w:sz w:val="24"/>
          <w:szCs w:val="24"/>
          <w:lang w:eastAsia="en-GB"/>
        </w:rPr>
        <w:t>Robert</w:t>
      </w:r>
      <w:r w:rsidR="00BA095A" w:rsidRPr="00BA095A">
        <w:rPr>
          <w:rFonts w:eastAsia="Times New Roman" w:cstheme="minorHAnsi"/>
          <w:b/>
          <w:bCs/>
          <w:color w:val="912C61"/>
          <w:sz w:val="24"/>
          <w:szCs w:val="24"/>
          <w:lang w:eastAsia="en-GB"/>
        </w:rPr>
        <w:t xml:space="preserve"> Whitaker</w:t>
      </w:r>
      <w:r w:rsidR="00BA095A" w:rsidRPr="00A17D06">
        <w:rPr>
          <w:rFonts w:eastAsia="Times New Roman" w:cstheme="minorHAnsi"/>
          <w:b/>
          <w:bCs/>
          <w:color w:val="912C61"/>
          <w:sz w:val="24"/>
          <w:szCs w:val="24"/>
          <w:lang w:eastAsia="en-GB"/>
        </w:rPr>
        <w:t>…</w:t>
      </w:r>
      <w:r w:rsidR="00BA095A" w:rsidRPr="00BA095A">
        <w:rPr>
          <w:rFonts w:eastAsia="Times New Roman" w:cstheme="minorHAnsi"/>
          <w:color w:val="404040"/>
          <w:sz w:val="24"/>
          <w:szCs w:val="24"/>
          <w:lang w:eastAsia="en-GB"/>
        </w:rPr>
        <w:t xml:space="preserve"> an international critic of the psychiatric establishment, and author of ‘Mad in America’ and ‘Anatomy of an Epidemic’.</w:t>
      </w:r>
      <w:r w:rsidR="00BA095A" w:rsidRPr="00A17D06">
        <w:rPr>
          <w:rFonts w:eastAsia="Times New Roman" w:cstheme="minorHAnsi"/>
          <w:color w:val="404040"/>
          <w:sz w:val="24"/>
          <w:szCs w:val="24"/>
          <w:lang w:eastAsia="en-GB"/>
        </w:rPr>
        <w:t xml:space="preserve"> </w:t>
      </w:r>
      <w:r w:rsidR="00BA095A" w:rsidRPr="00BA095A">
        <w:rPr>
          <w:rFonts w:eastAsia="Times New Roman" w:cstheme="minorHAnsi"/>
          <w:color w:val="404040"/>
          <w:sz w:val="24"/>
          <w:szCs w:val="24"/>
          <w:lang w:eastAsia="en-GB"/>
        </w:rPr>
        <w:t>He will talk about how and why psychiatric medication has taken psychiatry in an unhelpful direction.</w:t>
      </w:r>
    </w:p>
    <w:p w14:paraId="39856643" w14:textId="77777777" w:rsidR="00F66D4E" w:rsidRPr="00A17D06" w:rsidRDefault="00F66D4E" w:rsidP="00E738D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912C61"/>
          <w:sz w:val="24"/>
          <w:szCs w:val="24"/>
          <w:lang w:eastAsia="en-GB"/>
        </w:rPr>
      </w:pPr>
    </w:p>
    <w:p w14:paraId="5568B034" w14:textId="538BE963" w:rsidR="00BA095A" w:rsidRPr="00BA095A" w:rsidRDefault="00BA095A" w:rsidP="00E738D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404040"/>
          <w:sz w:val="24"/>
          <w:szCs w:val="24"/>
          <w:lang w:eastAsia="en-GB"/>
        </w:rPr>
      </w:pPr>
      <w:r w:rsidRPr="00A17D06">
        <w:rPr>
          <w:rFonts w:eastAsia="Times New Roman" w:cstheme="minorHAnsi"/>
          <w:b/>
          <w:bCs/>
          <w:color w:val="912C61"/>
          <w:sz w:val="24"/>
          <w:szCs w:val="24"/>
          <w:lang w:eastAsia="en-GB"/>
        </w:rPr>
        <w:t>Dr J</w:t>
      </w:r>
      <w:r w:rsidRPr="00BA095A">
        <w:rPr>
          <w:rFonts w:eastAsia="Times New Roman" w:cstheme="minorHAnsi"/>
          <w:b/>
          <w:bCs/>
          <w:color w:val="912C61"/>
          <w:sz w:val="24"/>
          <w:szCs w:val="24"/>
          <w:lang w:eastAsia="en-GB"/>
        </w:rPr>
        <w:t>oanna Moncrieff</w:t>
      </w:r>
      <w:r w:rsidRPr="00A17D06">
        <w:rPr>
          <w:rFonts w:eastAsia="Times New Roman" w:cstheme="minorHAnsi"/>
          <w:b/>
          <w:bCs/>
          <w:color w:val="912C61"/>
          <w:sz w:val="24"/>
          <w:szCs w:val="24"/>
          <w:lang w:eastAsia="en-GB"/>
        </w:rPr>
        <w:t>…</w:t>
      </w:r>
      <w:r w:rsidRPr="00BA095A">
        <w:rPr>
          <w:rFonts w:eastAsia="Times New Roman" w:cstheme="minorHAnsi"/>
          <w:color w:val="404040"/>
          <w:sz w:val="24"/>
          <w:szCs w:val="24"/>
          <w:lang w:eastAsia="en-GB"/>
        </w:rPr>
        <w:t xml:space="preserve"> a London-based critical psychiatrist and researcher, and author of ‘The Myth of the Chemical Cure’ and ‘The Bitterest Pills’. She will talk about </w:t>
      </w:r>
      <w:r w:rsidRPr="00A17D06">
        <w:rPr>
          <w:rFonts w:eastAsia="Times New Roman" w:cstheme="minorHAnsi"/>
          <w:color w:val="404040"/>
          <w:sz w:val="24"/>
          <w:szCs w:val="24"/>
          <w:lang w:eastAsia="en-GB"/>
        </w:rPr>
        <w:t xml:space="preserve">various problems with </w:t>
      </w:r>
      <w:r w:rsidRPr="00BA095A">
        <w:rPr>
          <w:rFonts w:eastAsia="Times New Roman" w:cstheme="minorHAnsi"/>
          <w:color w:val="404040"/>
          <w:sz w:val="24"/>
          <w:szCs w:val="24"/>
          <w:lang w:eastAsia="en-GB"/>
        </w:rPr>
        <w:t>psychiatric medication.</w:t>
      </w:r>
    </w:p>
    <w:p w14:paraId="346BF9B5" w14:textId="77777777" w:rsidR="00BA095A" w:rsidRPr="00A17D06" w:rsidRDefault="00BA095A" w:rsidP="00E738D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912C61"/>
          <w:sz w:val="24"/>
          <w:szCs w:val="24"/>
          <w:lang w:eastAsia="en-GB"/>
        </w:rPr>
      </w:pPr>
    </w:p>
    <w:p w14:paraId="64D97346" w14:textId="30F1D498" w:rsidR="00BA095A" w:rsidRPr="00BA095A" w:rsidRDefault="00BA095A" w:rsidP="00E738D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404040"/>
          <w:sz w:val="24"/>
          <w:szCs w:val="24"/>
          <w:lang w:eastAsia="en-GB"/>
        </w:rPr>
      </w:pPr>
      <w:r w:rsidRPr="00BA095A">
        <w:rPr>
          <w:rFonts w:eastAsia="Times New Roman" w:cstheme="minorHAnsi"/>
          <w:b/>
          <w:bCs/>
          <w:color w:val="912C61"/>
          <w:sz w:val="24"/>
          <w:szCs w:val="24"/>
          <w:lang w:eastAsia="en-GB"/>
        </w:rPr>
        <w:t>Laura Delano</w:t>
      </w:r>
      <w:r w:rsidRPr="00A17D06">
        <w:rPr>
          <w:rFonts w:eastAsia="Times New Roman" w:cstheme="minorHAnsi"/>
          <w:b/>
          <w:bCs/>
          <w:color w:val="912C61"/>
          <w:sz w:val="24"/>
          <w:szCs w:val="24"/>
          <w:lang w:eastAsia="en-GB"/>
        </w:rPr>
        <w:t>…</w:t>
      </w:r>
      <w:r w:rsidRPr="00BA095A">
        <w:rPr>
          <w:rFonts w:eastAsia="Times New Roman" w:cstheme="minorHAnsi"/>
          <w:color w:val="404040"/>
          <w:sz w:val="24"/>
          <w:szCs w:val="24"/>
          <w:lang w:eastAsia="en-GB"/>
        </w:rPr>
        <w:t xml:space="preserve"> an ex-psychiatric patient from USA who has left the mental health system behind, and now directs the ‘Inner Compass Initiative’ and ‘The Withdrawal Project’. She will talk about </w:t>
      </w:r>
      <w:r w:rsidR="00513AEC" w:rsidRPr="00A17D06">
        <w:rPr>
          <w:rFonts w:eastAsia="Times New Roman" w:cstheme="minorHAnsi"/>
          <w:color w:val="404040"/>
          <w:sz w:val="24"/>
          <w:szCs w:val="24"/>
          <w:lang w:eastAsia="en-GB"/>
        </w:rPr>
        <w:t xml:space="preserve">her own </w:t>
      </w:r>
      <w:r w:rsidRPr="00BA095A">
        <w:rPr>
          <w:rFonts w:eastAsia="Times New Roman" w:cstheme="minorHAnsi"/>
          <w:color w:val="404040"/>
          <w:sz w:val="24"/>
          <w:szCs w:val="24"/>
          <w:lang w:eastAsia="en-GB"/>
        </w:rPr>
        <w:t>psychiatric drug withdrawal</w:t>
      </w:r>
      <w:r w:rsidR="00513AEC" w:rsidRPr="00A17D06">
        <w:rPr>
          <w:rFonts w:eastAsia="Times New Roman" w:cstheme="minorHAnsi"/>
          <w:color w:val="404040"/>
          <w:sz w:val="24"/>
          <w:szCs w:val="24"/>
          <w:lang w:eastAsia="en-GB"/>
        </w:rPr>
        <w:t>.</w:t>
      </w:r>
      <w:r w:rsidRPr="00BA095A">
        <w:rPr>
          <w:rFonts w:eastAsia="Times New Roman" w:cstheme="minorHAnsi"/>
          <w:color w:val="404040"/>
          <w:sz w:val="24"/>
          <w:szCs w:val="24"/>
          <w:lang w:eastAsia="en-GB"/>
        </w:rPr>
        <w:t> </w:t>
      </w:r>
    </w:p>
    <w:p w14:paraId="1FD09DB3" w14:textId="77777777" w:rsidR="00BA095A" w:rsidRPr="00A17D06" w:rsidRDefault="00BA095A" w:rsidP="00E738D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912C61"/>
          <w:sz w:val="24"/>
          <w:szCs w:val="24"/>
          <w:lang w:eastAsia="en-GB"/>
        </w:rPr>
      </w:pPr>
    </w:p>
    <w:p w14:paraId="476AD947" w14:textId="5065BE77" w:rsidR="00BA095A" w:rsidRPr="00A17D06" w:rsidRDefault="00BA095A" w:rsidP="00E738D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404040"/>
          <w:sz w:val="24"/>
          <w:szCs w:val="24"/>
          <w:lang w:eastAsia="en-GB"/>
        </w:rPr>
      </w:pPr>
      <w:r w:rsidRPr="00A17D06">
        <w:rPr>
          <w:rFonts w:eastAsia="Times New Roman" w:cstheme="minorHAnsi"/>
          <w:b/>
          <w:bCs/>
          <w:color w:val="912C61"/>
          <w:sz w:val="24"/>
          <w:szCs w:val="24"/>
          <w:lang w:eastAsia="en-GB"/>
        </w:rPr>
        <w:t xml:space="preserve">Dr </w:t>
      </w:r>
      <w:r w:rsidRPr="00BA095A">
        <w:rPr>
          <w:rFonts w:eastAsia="Times New Roman" w:cstheme="minorHAnsi"/>
          <w:b/>
          <w:bCs/>
          <w:color w:val="912C61"/>
          <w:sz w:val="24"/>
          <w:szCs w:val="24"/>
          <w:lang w:eastAsia="en-GB"/>
        </w:rPr>
        <w:t>Magnus Hald</w:t>
      </w:r>
      <w:r w:rsidRPr="00A17D06">
        <w:rPr>
          <w:rFonts w:eastAsia="Times New Roman" w:cstheme="minorHAnsi"/>
          <w:b/>
          <w:bCs/>
          <w:color w:val="912C61"/>
          <w:sz w:val="24"/>
          <w:szCs w:val="24"/>
          <w:lang w:eastAsia="en-GB"/>
        </w:rPr>
        <w:t>…</w:t>
      </w:r>
      <w:r w:rsidRPr="00BA095A">
        <w:rPr>
          <w:rFonts w:eastAsia="Times New Roman" w:cstheme="minorHAnsi"/>
          <w:color w:val="404040"/>
          <w:sz w:val="24"/>
          <w:szCs w:val="24"/>
          <w:lang w:eastAsia="en-GB"/>
        </w:rPr>
        <w:t xml:space="preserve"> a psychiatrist </w:t>
      </w:r>
      <w:r w:rsidRPr="00A17D06">
        <w:rPr>
          <w:rFonts w:eastAsia="Times New Roman" w:cstheme="minorHAnsi"/>
          <w:color w:val="404040"/>
          <w:sz w:val="24"/>
          <w:szCs w:val="24"/>
          <w:lang w:eastAsia="en-GB"/>
        </w:rPr>
        <w:t>involved with one</w:t>
      </w:r>
      <w:r w:rsidRPr="00BA095A">
        <w:rPr>
          <w:rFonts w:eastAsia="Times New Roman" w:cstheme="minorHAnsi"/>
          <w:color w:val="404040"/>
          <w:sz w:val="24"/>
          <w:szCs w:val="24"/>
          <w:lang w:eastAsia="en-GB"/>
        </w:rPr>
        <w:t xml:space="preserve"> of Norway’s </w:t>
      </w:r>
      <w:r w:rsidR="00513AEC" w:rsidRPr="00A17D06">
        <w:rPr>
          <w:rFonts w:eastAsia="Times New Roman" w:cstheme="minorHAnsi"/>
          <w:color w:val="404040"/>
          <w:sz w:val="24"/>
          <w:szCs w:val="24"/>
          <w:lang w:eastAsia="en-GB"/>
        </w:rPr>
        <w:t xml:space="preserve">new </w:t>
      </w:r>
      <w:r w:rsidRPr="00BA095A">
        <w:rPr>
          <w:rFonts w:eastAsia="Times New Roman" w:cstheme="minorHAnsi"/>
          <w:color w:val="404040"/>
          <w:sz w:val="24"/>
          <w:szCs w:val="24"/>
          <w:lang w:eastAsia="en-GB"/>
        </w:rPr>
        <w:t xml:space="preserve">state-sponsored drug-free </w:t>
      </w:r>
      <w:r w:rsidR="00513AEC" w:rsidRPr="00A17D06">
        <w:rPr>
          <w:rFonts w:eastAsia="Times New Roman" w:cstheme="minorHAnsi"/>
          <w:color w:val="404040"/>
          <w:sz w:val="24"/>
          <w:szCs w:val="24"/>
          <w:lang w:eastAsia="en-GB"/>
        </w:rPr>
        <w:t xml:space="preserve">psychiatric </w:t>
      </w:r>
      <w:r w:rsidRPr="00BA095A">
        <w:rPr>
          <w:rFonts w:eastAsia="Times New Roman" w:cstheme="minorHAnsi"/>
          <w:color w:val="404040"/>
          <w:sz w:val="24"/>
          <w:szCs w:val="24"/>
          <w:lang w:eastAsia="en-GB"/>
        </w:rPr>
        <w:t>treatment units</w:t>
      </w:r>
      <w:r w:rsidRPr="00A17D06">
        <w:rPr>
          <w:rFonts w:eastAsia="Times New Roman" w:cstheme="minorHAnsi"/>
          <w:color w:val="404040"/>
          <w:sz w:val="24"/>
          <w:szCs w:val="24"/>
          <w:lang w:eastAsia="en-GB"/>
        </w:rPr>
        <w:t xml:space="preserve">. </w:t>
      </w:r>
      <w:r w:rsidRPr="00BA095A">
        <w:rPr>
          <w:rFonts w:eastAsia="Times New Roman" w:cstheme="minorHAnsi"/>
          <w:color w:val="404040"/>
          <w:sz w:val="24"/>
          <w:szCs w:val="24"/>
          <w:lang w:eastAsia="en-GB"/>
        </w:rPr>
        <w:t>He will talk about the background to this ground-breaking initiative, and its progress.</w:t>
      </w:r>
    </w:p>
    <w:p w14:paraId="2F8EFF18" w14:textId="1BDCFC62" w:rsidR="00BA095A" w:rsidRPr="00A17D06" w:rsidRDefault="00BA095A" w:rsidP="00E738D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404040"/>
          <w:sz w:val="24"/>
          <w:szCs w:val="24"/>
          <w:lang w:eastAsia="en-GB"/>
        </w:rPr>
      </w:pPr>
    </w:p>
    <w:p w14:paraId="1828648A" w14:textId="2306B16F" w:rsidR="00A17D06" w:rsidRPr="00A17D06" w:rsidRDefault="00A17D06" w:rsidP="00E738DB">
      <w:pPr>
        <w:pStyle w:val="NormalWeb"/>
        <w:rPr>
          <w:rFonts w:asciiTheme="minorHAnsi" w:hAnsiTheme="minorHAnsi" w:cstheme="minorHAnsi"/>
          <w:sz w:val="24"/>
          <w:szCs w:val="24"/>
        </w:rPr>
      </w:pPr>
      <w:r w:rsidRPr="00A17D06">
        <w:rPr>
          <w:rFonts w:asciiTheme="minorHAnsi" w:hAnsiTheme="minorHAnsi" w:cstheme="minorHAnsi"/>
          <w:color w:val="333333"/>
          <w:sz w:val="24"/>
          <w:szCs w:val="24"/>
        </w:rPr>
        <w:t xml:space="preserve">The conference will also be launching the new </w:t>
      </w:r>
      <w:r w:rsidR="008C5D5A">
        <w:rPr>
          <w:rFonts w:asciiTheme="minorHAnsi" w:hAnsiTheme="minorHAnsi" w:cstheme="minorHAnsi"/>
          <w:color w:val="333333"/>
          <w:sz w:val="24"/>
          <w:szCs w:val="24"/>
        </w:rPr>
        <w:t xml:space="preserve">IIPDW </w:t>
      </w:r>
      <w:r w:rsidRPr="00A17D06">
        <w:rPr>
          <w:rFonts w:asciiTheme="minorHAnsi" w:hAnsiTheme="minorHAnsi" w:cstheme="minorHAnsi"/>
          <w:color w:val="333333"/>
          <w:sz w:val="24"/>
          <w:szCs w:val="24"/>
        </w:rPr>
        <w:t xml:space="preserve">training video </w:t>
      </w:r>
      <w:r w:rsidRPr="00E738DB">
        <w:rPr>
          <w:rFonts w:asciiTheme="minorHAnsi" w:hAnsiTheme="minorHAnsi" w:cstheme="minorHAnsi"/>
          <w:b/>
          <w:bCs/>
          <w:color w:val="333333"/>
          <w:sz w:val="24"/>
          <w:szCs w:val="24"/>
        </w:rPr>
        <w:t xml:space="preserve">"Antidepressant Withdrawal Syndrome </w:t>
      </w:r>
      <w:r w:rsidR="008C5D5A" w:rsidRPr="00E738DB">
        <w:rPr>
          <w:rFonts w:asciiTheme="minorHAnsi" w:hAnsiTheme="minorHAnsi" w:cstheme="minorHAnsi"/>
          <w:b/>
          <w:bCs/>
          <w:color w:val="333333"/>
          <w:sz w:val="24"/>
          <w:szCs w:val="24"/>
        </w:rPr>
        <w:t>a</w:t>
      </w:r>
      <w:r w:rsidRPr="00E738DB">
        <w:rPr>
          <w:rFonts w:asciiTheme="minorHAnsi" w:hAnsiTheme="minorHAnsi" w:cstheme="minorHAnsi"/>
          <w:b/>
          <w:bCs/>
          <w:color w:val="333333"/>
          <w:sz w:val="24"/>
          <w:szCs w:val="24"/>
        </w:rPr>
        <w:t xml:space="preserve">nd </w:t>
      </w:r>
      <w:r w:rsidR="008C5D5A" w:rsidRPr="00E738DB">
        <w:rPr>
          <w:rFonts w:asciiTheme="minorHAnsi" w:hAnsiTheme="minorHAnsi" w:cstheme="minorHAnsi"/>
          <w:b/>
          <w:bCs/>
          <w:color w:val="333333"/>
          <w:sz w:val="24"/>
          <w:szCs w:val="24"/>
        </w:rPr>
        <w:t>i</w:t>
      </w:r>
      <w:r w:rsidRPr="00E738DB">
        <w:rPr>
          <w:rFonts w:asciiTheme="minorHAnsi" w:hAnsiTheme="minorHAnsi" w:cstheme="minorHAnsi"/>
          <w:b/>
          <w:bCs/>
          <w:color w:val="333333"/>
          <w:sz w:val="24"/>
          <w:szCs w:val="24"/>
        </w:rPr>
        <w:t>ts Management"</w:t>
      </w:r>
      <w:r w:rsidRPr="00A17D06">
        <w:rPr>
          <w:rFonts w:asciiTheme="minorHAnsi" w:hAnsiTheme="minorHAnsi" w:cstheme="minorHAnsi"/>
          <w:color w:val="333333"/>
          <w:sz w:val="24"/>
          <w:szCs w:val="24"/>
        </w:rPr>
        <w:t xml:space="preserve">, featuring Dr Mark Horowitz and Stevie Lewis discussing how our understanding of antidepressant withdrawal has changed, and </w:t>
      </w:r>
      <w:r>
        <w:rPr>
          <w:rFonts w:asciiTheme="minorHAnsi" w:hAnsiTheme="minorHAnsi" w:cstheme="minorHAnsi"/>
          <w:color w:val="333333"/>
          <w:sz w:val="24"/>
          <w:szCs w:val="24"/>
        </w:rPr>
        <w:t>how</w:t>
      </w:r>
      <w:r w:rsidRPr="00A17D06">
        <w:rPr>
          <w:rFonts w:asciiTheme="minorHAnsi" w:hAnsiTheme="minorHAnsi" w:cstheme="minorHAnsi"/>
          <w:color w:val="333333"/>
          <w:sz w:val="24"/>
          <w:szCs w:val="24"/>
        </w:rPr>
        <w:t xml:space="preserve"> to taper and withdraw safely. The target audience is prescribers and members of the public.</w:t>
      </w:r>
    </w:p>
    <w:p w14:paraId="00374764" w14:textId="77777777" w:rsidR="00A17D06" w:rsidRPr="00A17D06" w:rsidRDefault="00A17D06" w:rsidP="00E738D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404040"/>
          <w:sz w:val="24"/>
          <w:szCs w:val="24"/>
          <w:lang w:eastAsia="en-GB"/>
        </w:rPr>
      </w:pPr>
    </w:p>
    <w:p w14:paraId="64D1C854" w14:textId="672495B3" w:rsidR="00753FBA" w:rsidRPr="00753FBA" w:rsidRDefault="00BA095A" w:rsidP="00753FBA">
      <w:pPr>
        <w:shd w:val="clear" w:color="auto" w:fill="FFFFFF"/>
        <w:spacing w:after="0" w:line="240" w:lineRule="auto"/>
        <w:jc w:val="center"/>
        <w:outlineLvl w:val="3"/>
        <w:rPr>
          <w:rFonts w:eastAsia="Times New Roman" w:cstheme="minorHAnsi"/>
          <w:b/>
          <w:bCs/>
          <w:color w:val="404040"/>
          <w:sz w:val="24"/>
          <w:szCs w:val="24"/>
          <w:lang w:eastAsia="en-GB"/>
        </w:rPr>
      </w:pPr>
      <w:r w:rsidRPr="00A17D06">
        <w:rPr>
          <w:rFonts w:eastAsia="Times New Roman" w:cstheme="minorHAnsi"/>
          <w:color w:val="404040"/>
          <w:sz w:val="24"/>
          <w:szCs w:val="24"/>
          <w:lang w:eastAsia="en-GB"/>
        </w:rPr>
        <w:t xml:space="preserve">For more information, a </w:t>
      </w:r>
      <w:r w:rsidR="00F66D4E" w:rsidRPr="00A17D06">
        <w:rPr>
          <w:rFonts w:eastAsia="Times New Roman" w:cstheme="minorHAnsi"/>
          <w:color w:val="404040"/>
          <w:sz w:val="24"/>
          <w:szCs w:val="24"/>
          <w:lang w:eastAsia="en-GB"/>
        </w:rPr>
        <w:t>conference medi</w:t>
      </w:r>
      <w:r w:rsidRPr="00A17D06">
        <w:rPr>
          <w:rFonts w:eastAsia="Times New Roman" w:cstheme="minorHAnsi"/>
          <w:color w:val="404040"/>
          <w:sz w:val="24"/>
          <w:szCs w:val="24"/>
          <w:lang w:eastAsia="en-GB"/>
        </w:rPr>
        <w:t xml:space="preserve">a pass, or an interview with </w:t>
      </w:r>
      <w:r w:rsidR="00753FBA">
        <w:rPr>
          <w:rFonts w:eastAsia="Times New Roman" w:cstheme="minorHAnsi"/>
          <w:color w:val="404040"/>
          <w:sz w:val="24"/>
          <w:szCs w:val="24"/>
          <w:lang w:eastAsia="en-GB"/>
        </w:rPr>
        <w:t>any</w:t>
      </w:r>
      <w:r w:rsidR="00BB71DB" w:rsidRPr="00A17D06">
        <w:rPr>
          <w:rFonts w:eastAsia="Times New Roman" w:cstheme="minorHAnsi"/>
          <w:color w:val="404040"/>
          <w:sz w:val="24"/>
          <w:szCs w:val="24"/>
          <w:lang w:eastAsia="en-GB"/>
        </w:rPr>
        <w:t xml:space="preserve"> of </w:t>
      </w:r>
      <w:r w:rsidRPr="00A17D06">
        <w:rPr>
          <w:rFonts w:eastAsia="Times New Roman" w:cstheme="minorHAnsi"/>
          <w:color w:val="404040"/>
          <w:sz w:val="24"/>
          <w:szCs w:val="24"/>
          <w:lang w:eastAsia="en-GB"/>
        </w:rPr>
        <w:t>the speakers</w:t>
      </w:r>
      <w:r w:rsidR="00753FBA">
        <w:rPr>
          <w:rFonts w:eastAsia="Times New Roman" w:cstheme="minorHAnsi"/>
          <w:color w:val="404040"/>
          <w:sz w:val="24"/>
          <w:szCs w:val="24"/>
          <w:lang w:eastAsia="en-GB"/>
        </w:rPr>
        <w:t>,</w:t>
      </w:r>
      <w:r w:rsidRPr="00A17D06">
        <w:rPr>
          <w:rFonts w:eastAsia="Times New Roman" w:cstheme="minorHAnsi"/>
          <w:color w:val="404040"/>
          <w:sz w:val="24"/>
          <w:szCs w:val="24"/>
          <w:lang w:eastAsia="en-GB"/>
        </w:rPr>
        <w:t xml:space="preserve"> or the IIPDW Chairperson, Professor John Read, </w:t>
      </w:r>
      <w:r w:rsidR="00E738DB">
        <w:rPr>
          <w:rFonts w:eastAsia="Times New Roman" w:cstheme="minorHAnsi"/>
          <w:color w:val="404040"/>
          <w:sz w:val="24"/>
          <w:szCs w:val="24"/>
          <w:lang w:eastAsia="en-GB"/>
        </w:rPr>
        <w:t xml:space="preserve"> </w:t>
      </w:r>
      <w:r w:rsidRPr="00A17D06">
        <w:rPr>
          <w:rFonts w:eastAsia="Times New Roman" w:cstheme="minorHAnsi"/>
          <w:b/>
          <w:bCs/>
          <w:color w:val="404040"/>
          <w:sz w:val="24"/>
          <w:szCs w:val="24"/>
          <w:lang w:eastAsia="en-GB"/>
        </w:rPr>
        <w:t xml:space="preserve">contact Lucy </w:t>
      </w:r>
      <w:r w:rsidR="00441B54" w:rsidRPr="00A17D06">
        <w:rPr>
          <w:rFonts w:eastAsia="Times New Roman" w:cstheme="minorHAnsi"/>
          <w:b/>
          <w:bCs/>
          <w:color w:val="404040"/>
          <w:sz w:val="24"/>
          <w:szCs w:val="24"/>
          <w:lang w:eastAsia="en-GB"/>
        </w:rPr>
        <w:t xml:space="preserve">Fernandes on </w:t>
      </w:r>
      <w:hyperlink r:id="rId5" w:history="1">
        <w:r w:rsidR="00753FBA" w:rsidRPr="00AD679E">
          <w:rPr>
            <w:rStyle w:val="Hyperlink"/>
            <w:rFonts w:eastAsia="Times New Roman" w:cstheme="minorHAnsi"/>
            <w:b/>
            <w:bCs/>
            <w:sz w:val="24"/>
            <w:szCs w:val="24"/>
            <w:lang w:eastAsia="en-GB"/>
          </w:rPr>
          <w:t>admin@iipdw.org</w:t>
        </w:r>
      </w:hyperlink>
      <w:r w:rsidR="00753FBA">
        <w:rPr>
          <w:rFonts w:eastAsia="Times New Roman" w:cstheme="minorHAnsi"/>
          <w:b/>
          <w:bCs/>
          <w:color w:val="404040"/>
          <w:sz w:val="24"/>
          <w:szCs w:val="24"/>
          <w:lang w:eastAsia="en-GB"/>
        </w:rPr>
        <w:t xml:space="preserve"> </w:t>
      </w:r>
      <w:r w:rsidR="00753FBA" w:rsidRPr="00753FBA">
        <w:rPr>
          <w:rFonts w:eastAsia="Times New Roman" w:cstheme="minorHAnsi"/>
          <w:color w:val="404040"/>
          <w:sz w:val="24"/>
          <w:szCs w:val="24"/>
          <w:lang w:eastAsia="en-GB"/>
        </w:rPr>
        <w:t xml:space="preserve">*  </w:t>
      </w:r>
      <w:r w:rsidR="00753FBA" w:rsidRPr="00753FBA">
        <w:rPr>
          <w:rFonts w:cstheme="minorHAnsi"/>
          <w:sz w:val="24"/>
          <w:szCs w:val="24"/>
        </w:rPr>
        <w:t>*  end  *  *</w:t>
      </w:r>
    </w:p>
    <w:sectPr w:rsidR="00753FBA" w:rsidRPr="00753F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75668"/>
    <w:multiLevelType w:val="hybridMultilevel"/>
    <w:tmpl w:val="166EF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5A"/>
    <w:rsid w:val="002C50C9"/>
    <w:rsid w:val="00441B54"/>
    <w:rsid w:val="00513AEC"/>
    <w:rsid w:val="00632735"/>
    <w:rsid w:val="00753FBA"/>
    <w:rsid w:val="007E5EEC"/>
    <w:rsid w:val="00836802"/>
    <w:rsid w:val="008B14EB"/>
    <w:rsid w:val="008C5D5A"/>
    <w:rsid w:val="00996812"/>
    <w:rsid w:val="00A17D06"/>
    <w:rsid w:val="00BA095A"/>
    <w:rsid w:val="00BB71DB"/>
    <w:rsid w:val="00C05CD4"/>
    <w:rsid w:val="00D87348"/>
    <w:rsid w:val="00E738DB"/>
    <w:rsid w:val="00F66D4E"/>
    <w:rsid w:val="00FC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8FF96"/>
  <w15:chartTrackingRefBased/>
  <w15:docId w15:val="{B76747F6-FBFC-4276-B52A-1C9D19D9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9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D0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17D06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753F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8937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4474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5921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4993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1599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557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@iipdw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Read</dc:creator>
  <cp:keywords/>
  <dc:description/>
  <cp:lastModifiedBy/>
  <cp:revision>2</cp:revision>
  <dcterms:created xsi:type="dcterms:W3CDTF">2022-04-27T10:10:00Z</dcterms:created>
  <dcterms:modified xsi:type="dcterms:W3CDTF">2022-04-27T10:10:00Z</dcterms:modified>
</cp:coreProperties>
</file>